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>Комментарии о содержании новых нормативных правовых актов, устанавливающих обязательные требования</w:t>
      </w:r>
    </w:p>
    <w:p>
      <w:pPr>
        <w:pStyle w:val="Normal"/>
        <w:spacing w:lineRule="auto" w:line="240" w:before="0" w:after="0"/>
        <w:ind w:left="-993" w:hanging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</w:r>
    </w:p>
    <w:p>
      <w:pPr>
        <w:pStyle w:val="Style16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 w:eastAsia="Calibri" w:cs="Times New Roman"/>
          <w:b/>
          <w:b/>
          <w:bCs/>
          <w:kern w:val="0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8"/>
          <w:szCs w:val="28"/>
          <w:u w:val="none" w:color="000000"/>
          <w:lang w:val="ru-RU" w:eastAsia="en-US" w:bidi="ar-SA"/>
        </w:rPr>
        <w:t>РОССИЙСКАЯ ФЕДЕРАЦИЯ</w:t>
      </w:r>
    </w:p>
    <w:p>
      <w:pPr>
        <w:pStyle w:val="Style16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 w:eastAsia="Calibri" w:cs="Times New Roman"/>
          <w:b/>
          <w:b/>
          <w:bCs/>
          <w:kern w:val="0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u w:val="none" w:color="000000"/>
          <w:lang w:val="ru-RU" w:eastAsia="en-US" w:bidi="ar-SA"/>
        </w:rPr>
        <w:t xml:space="preserve">  </w:t>
      </w:r>
    </w:p>
    <w:p>
      <w:pPr>
        <w:pStyle w:val="Style16"/>
        <w:spacing w:lineRule="auto" w:line="312"/>
        <w:jc w:val="center"/>
        <w:rPr>
          <w:rFonts w:ascii="Times New Roman" w:hAnsi="Times New Roman" w:eastAsia="Calibri" w:cs="Times New Roman"/>
          <w:b/>
          <w:b/>
          <w:bCs/>
          <w:kern w:val="0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u w:val="none" w:color="000000"/>
          <w:lang w:val="ru-RU" w:eastAsia="en-US" w:bidi="ar-SA"/>
        </w:rPr>
        <w:t xml:space="preserve">ФЕДЕРАЛЬНЫЙ ЗАКОН </w:t>
      </w:r>
      <w:r>
        <w:rPr>
          <w:rFonts w:eastAsia="Calibri" w:cs="Times New Roman" w:ascii="Times New Roman" w:hAnsi="Times New Roman"/>
          <w:b/>
          <w:bCs/>
          <w:kern w:val="0"/>
          <w:u w:val="none" w:color="000000"/>
          <w:lang w:val="ru-RU" w:eastAsia="en-US" w:bidi="ar-SA"/>
        </w:rPr>
        <w:t xml:space="preserve">  </w:t>
      </w:r>
    </w:p>
    <w:p>
      <w:pPr>
        <w:pStyle w:val="Style16"/>
        <w:spacing w:lineRule="auto" w:line="312"/>
        <w:jc w:val="center"/>
        <w:rPr>
          <w:rFonts w:ascii="Times New Roman" w:hAnsi="Times New Roman" w:eastAsia="Calibri" w:cs="Times New Roman"/>
          <w:b/>
          <w:b/>
          <w:bCs/>
          <w:kern w:val="0"/>
          <w:sz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u w:val="none" w:color="000000"/>
          <w:lang w:val="ru-RU" w:eastAsia="en-US" w:bidi="ar-SA"/>
        </w:rPr>
        <w:t xml:space="preserve">О ВНЕСЕНИИ ИЗМЕНЕНИЙ </w:t>
      </w:r>
    </w:p>
    <w:p>
      <w:pPr>
        <w:pStyle w:val="Style16"/>
        <w:spacing w:lineRule="auto" w:line="312"/>
        <w:jc w:val="center"/>
        <w:rPr>
          <w:rFonts w:ascii="Times New Roman" w:hAnsi="Times New Roman" w:eastAsia="Calibri" w:cs="Times New Roman"/>
          <w:b/>
          <w:b/>
          <w:bCs/>
          <w:kern w:val="0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u w:val="none" w:color="000000"/>
          <w:lang w:val="ru-RU" w:eastAsia="en-US" w:bidi="ar-SA"/>
        </w:rPr>
        <w:t xml:space="preserve">В ОТДЕЛЬНЫЕ ЗАКОНОДАТЕЛЬНЫЕ АКТЫ РОССИЙСКОЙ ФЕДЕРАЦИИ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Принят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Государственной Думой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25 июня 2025 года  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Одобрен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Советом Федерации </w:t>
      </w:r>
    </w:p>
    <w:p>
      <w:pPr>
        <w:pStyle w:val="Style16"/>
        <w:spacing w:lineRule="atLeast" w:line="285"/>
        <w:jc w:val="right"/>
        <w:rPr>
          <w:rFonts w:ascii="Times New Roman" w:hAnsi="Times New Roman" w:eastAsia="Calibri" w:cs="Times New Roman"/>
          <w:b/>
          <w:b/>
          <w:bCs/>
          <w:kern w:val="0"/>
          <w:sz w:val="24"/>
          <w:szCs w:val="24"/>
          <w:u w:val="none" w:color="000000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kern w:val="0"/>
          <w:sz w:val="24"/>
          <w:szCs w:val="24"/>
          <w:u w:val="none" w:color="000000"/>
          <w:lang w:val="ru-RU" w:eastAsia="en-US" w:bidi="ar-SA"/>
        </w:rPr>
        <w:t xml:space="preserve">2 июля 2025 года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Style16"/>
        <w:spacing w:lineRule="auto" w:line="240" w:before="0" w:after="0"/>
        <w:ind w:left="-993" w:hanging="0"/>
        <w:jc w:val="center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4"/>
          <w:szCs w:val="24"/>
          <w:u w:val="none" w:color="000000"/>
          <w:lang w:val="ru-RU" w:eastAsia="en-US" w:bidi="ar-SA"/>
        </w:rPr>
        <w:t>ФЕДЕРАЛЬНЫЙ ЗАКОН</w:t>
      </w:r>
      <w:r>
        <w:rPr>
          <w:rFonts w:ascii="Times New Roman" w:hAnsi="Times New Roman"/>
          <w:b/>
          <w:bCs/>
          <w:sz w:val="24"/>
          <w:szCs w:val="24"/>
        </w:rPr>
        <w:t xml:space="preserve">  </w:t>
      </w:r>
    </w:p>
    <w:p>
      <w:pPr>
        <w:pStyle w:val="Style16"/>
        <w:spacing w:lineRule="auto" w:line="312"/>
        <w:jc w:val="center"/>
        <w:rPr/>
      </w:pPr>
      <w:r>
        <w:rPr>
          <w:rFonts w:ascii="Times New Roman" w:hAnsi="Times New Roman"/>
          <w:b/>
          <w:bCs/>
          <w:sz w:val="24"/>
          <w:szCs w:val="24"/>
        </w:rPr>
        <w:t xml:space="preserve">О БЕЗОПАСНОСТИ ОБЪЕКТОВ ТОПЛИВНО-ЭНЕРГЕТИЧЕСКОГО КОМПЛЕКСА  </w:t>
      </w:r>
      <w:r>
        <w:rPr>
          <w:rFonts w:ascii="Times New Roman" w:hAnsi="Times New Roman"/>
          <w:b/>
          <w:bCs/>
          <w:sz w:val="24"/>
          <w:szCs w:val="24"/>
          <w:u w:val="none"/>
        </w:rPr>
        <w:t>21 июля 2011 года</w:t>
        <w:br/>
      </w:r>
      <w:r>
        <w:rPr>
          <w:rFonts w:eastAsia="Calibri" w:cs="" w:ascii="Times New Roman" w:hAnsi="Times New Roman" w:cstheme="minorBidi" w:eastAsiaTheme="minorHAnsi"/>
          <w:b/>
          <w:bCs/>
          <w:color w:val="auto"/>
          <w:kern w:val="0"/>
          <w:sz w:val="24"/>
          <w:szCs w:val="24"/>
          <w:u w:val="none"/>
          <w:lang w:val="ru-RU" w:eastAsia="en-US" w:bidi="ar-SA"/>
        </w:rPr>
        <w:t>№</w:t>
      </w:r>
      <w:r>
        <w:rPr>
          <w:rFonts w:ascii="Times New Roman" w:hAnsi="Times New Roman"/>
          <w:b/>
          <w:bCs/>
          <w:sz w:val="24"/>
          <w:szCs w:val="24"/>
          <w:u w:val="none"/>
        </w:rPr>
        <w:t> 256-ФЗ</w:t>
      </w:r>
    </w:p>
    <w:p>
      <w:pPr>
        <w:pStyle w:val="Style16"/>
        <w:widowControl w:val="false"/>
        <w:suppressAutoHyphens w:val="true"/>
        <w:bidi w:val="0"/>
        <w:spacing w:lineRule="auto" w:line="240" w:before="0" w:after="0"/>
        <w:ind w:left="0" w:right="0" w:firstLine="85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b w:val="false"/>
          <w:strike w:val="false"/>
          <w:dstrike w:val="false"/>
          <w:color w:val="0000FF"/>
          <w:sz w:val="28"/>
          <w:szCs w:val="28"/>
          <w:u w:val="none"/>
          <w:effect w:val="none"/>
        </w:rPr>
        <w:t>Статью 9.1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u w:val="none" w:color="000000"/>
        </w:rPr>
        <w:t xml:space="preserve"> Федерального закона от 21 июля 2011 года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>№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u w:val="none" w:color="000000"/>
        </w:rPr>
        <w:t xml:space="preserve"> 256-ФЗ "О безопасности объектов топливно-энергетического комплекса" (Собрание законодательства Российской Федерации, 2011,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>№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u w:val="none" w:color="000000"/>
        </w:rPr>
        <w:t xml:space="preserve"> 30, ст. 4604; 2014,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>№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u w:val="none" w:color="000000"/>
        </w:rPr>
        <w:t xml:space="preserve"> 16, ст. 1832; 2024,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8"/>
          <w:szCs w:val="28"/>
          <w:u w:val="none" w:color="000000"/>
          <w:lang w:val="ru-RU" w:eastAsia="en-US" w:bidi="ar-SA"/>
        </w:rPr>
        <w:t>№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u w:val="none" w:color="000000"/>
        </w:rPr>
        <w:t xml:space="preserve"> 18, ст. 2395) после слов "углеводородного сырья," дополнить словами "оптовая генерирующая компания, созданная на основании решений Правительства Российской Федерации в результате реорганизации дочерних и зависимых акционерных обществ Российского открытого акционерного общества энергетики и электрификации "Единая энергетическая система России", в уставный капитал которой переданы генерирующие объекты гидроэлектростанций,".</w:t>
      </w:r>
    </w:p>
    <w:p>
      <w:pPr>
        <w:pStyle w:val="Style16"/>
        <w:spacing w:lineRule="atLeast" w:line="285" w:before="165" w:after="140"/>
        <w:jc w:val="right"/>
        <w:rPr>
          <w:sz w:val="28"/>
          <w:szCs w:val="28"/>
        </w:rPr>
      </w:pPr>
      <w:r>
        <w:rPr>
          <w:b w:val="false"/>
        </w:rPr>
      </w:r>
    </w:p>
    <w:p>
      <w:pPr>
        <w:pStyle w:val="Style16"/>
        <w:spacing w:lineRule="atLeast" w:line="285" w:before="165" w:after="140"/>
        <w:jc w:val="right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Президент</w:t>
      </w:r>
    </w:p>
    <w:p>
      <w:pPr>
        <w:pStyle w:val="Style16"/>
        <w:spacing w:lineRule="atLeast" w:line="285"/>
        <w:jc w:val="right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Российской Федерации </w:t>
      </w:r>
    </w:p>
    <w:p>
      <w:pPr>
        <w:pStyle w:val="Style16"/>
        <w:spacing w:lineRule="atLeast" w:line="285"/>
        <w:jc w:val="right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В.ПУТИН </w:t>
      </w:r>
    </w:p>
    <w:p>
      <w:pPr>
        <w:pStyle w:val="Style16"/>
        <w:spacing w:lineRule="atLeast" w:line="285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Москва, Кремль </w:t>
      </w:r>
    </w:p>
    <w:p>
      <w:pPr>
        <w:pStyle w:val="Style16"/>
        <w:spacing w:lineRule="atLeast" w:line="285" w:before="165" w:after="140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7 июля 2025 года </w:t>
      </w:r>
    </w:p>
    <w:p>
      <w:pPr>
        <w:pStyle w:val="Style16"/>
        <w:spacing w:lineRule="atLeast" w:line="285" w:before="165" w:after="140"/>
        <w:rPr/>
      </w:pPr>
      <w:r>
        <w:rPr>
          <w:rFonts w:eastAsia="Calibri" w:cs="" w:ascii="Times New Roman" w:hAnsi="Times New Roman" w:cstheme="minorBidi" w:eastAsiaTheme="minorHAnsi"/>
          <w:b/>
          <w:bCs/>
          <w:color w:val="auto"/>
          <w:kern w:val="0"/>
          <w:sz w:val="24"/>
          <w:szCs w:val="24"/>
          <w:lang w:val="ru-RU" w:eastAsia="en-US" w:bidi="ar-SA"/>
        </w:rPr>
        <w:t>№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210-ФЗ 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Application>LibreOffice/6.4.7.2$Linux_X86_64 LibreOffice_project/155c490457025f32143219b3c36f6c1abf1f2442</Application>
  <Pages>1</Pages>
  <Words>140</Words>
  <Characters>996</Characters>
  <CharactersWithSpaces>1139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2023-06-14T14:27:00Z</dcterms:created>
  <dc:creator>Колодкин Сергей Владимирович</dc:creator>
  <dc:description/>
  <dc:language>ru-RU</dc:language>
  <cp:lastModifiedBy/>
  <dcterms:modified xsi:type="dcterms:W3CDTF">2026-01-15T10:17:58Z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